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4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"/>
        <w:gridCol w:w="3377"/>
        <w:gridCol w:w="134"/>
        <w:gridCol w:w="78"/>
        <w:gridCol w:w="711"/>
        <w:gridCol w:w="691"/>
        <w:gridCol w:w="1107"/>
        <w:gridCol w:w="1369"/>
        <w:gridCol w:w="667"/>
        <w:gridCol w:w="232"/>
        <w:gridCol w:w="24"/>
        <w:gridCol w:w="940"/>
      </w:tblGrid>
      <w:tr w:rsidR="00962CCA" w:rsidTr="00A34B8B">
        <w:trPr>
          <w:trHeight w:hRule="exact" w:val="277"/>
        </w:trPr>
        <w:tc>
          <w:tcPr>
            <w:tcW w:w="944" w:type="dxa"/>
          </w:tcPr>
          <w:p w:rsidR="00962CCA" w:rsidRDefault="00962CCA" w:rsidP="00A34B8B"/>
        </w:tc>
        <w:tc>
          <w:tcPr>
            <w:tcW w:w="3377" w:type="dxa"/>
          </w:tcPr>
          <w:p w:rsidR="00962CCA" w:rsidRDefault="00962CCA"/>
        </w:tc>
        <w:tc>
          <w:tcPr>
            <w:tcW w:w="134" w:type="dxa"/>
          </w:tcPr>
          <w:p w:rsidR="00962CCA" w:rsidRDefault="00962CCA"/>
        </w:tc>
        <w:tc>
          <w:tcPr>
            <w:tcW w:w="789" w:type="dxa"/>
            <w:gridSpan w:val="2"/>
          </w:tcPr>
          <w:p w:rsidR="00962CCA" w:rsidRDefault="00962CCA"/>
        </w:tc>
        <w:tc>
          <w:tcPr>
            <w:tcW w:w="691" w:type="dxa"/>
          </w:tcPr>
          <w:p w:rsidR="00962CCA" w:rsidRDefault="00962CCA"/>
        </w:tc>
        <w:tc>
          <w:tcPr>
            <w:tcW w:w="1107" w:type="dxa"/>
          </w:tcPr>
          <w:p w:rsidR="00962CCA" w:rsidRDefault="00962CCA"/>
        </w:tc>
        <w:tc>
          <w:tcPr>
            <w:tcW w:w="1369" w:type="dxa"/>
          </w:tcPr>
          <w:p w:rsidR="00962CCA" w:rsidRDefault="00962CCA"/>
        </w:tc>
        <w:tc>
          <w:tcPr>
            <w:tcW w:w="667" w:type="dxa"/>
          </w:tcPr>
          <w:p w:rsidR="00962CCA" w:rsidRDefault="00962CCA"/>
        </w:tc>
        <w:tc>
          <w:tcPr>
            <w:tcW w:w="256" w:type="dxa"/>
            <w:gridSpan w:val="2"/>
          </w:tcPr>
          <w:p w:rsidR="00962CCA" w:rsidRDefault="00962CCA"/>
        </w:tc>
        <w:tc>
          <w:tcPr>
            <w:tcW w:w="940" w:type="dxa"/>
          </w:tcPr>
          <w:p w:rsidR="00962CCA" w:rsidRDefault="00962CCA"/>
        </w:tc>
      </w:tr>
      <w:tr w:rsidR="00962CCA" w:rsidRPr="00A34B8B" w:rsidTr="00D9751F">
        <w:trPr>
          <w:trHeight w:hRule="exact" w:val="1307"/>
        </w:trPr>
        <w:tc>
          <w:tcPr>
            <w:tcW w:w="102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34B8B" w:rsidRDefault="00A34B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-202</w:t>
            </w:r>
            <w:r w:rsidR="001E6209"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</w:p>
          <w:p w:rsidR="00962CCA" w:rsidRPr="00A34B8B" w:rsidRDefault="00A34B8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40"/>
                <w:szCs w:val="40"/>
              </w:rPr>
              <w:t>Педагогика и психология</w:t>
            </w:r>
          </w:p>
        </w:tc>
      </w:tr>
      <w:tr w:rsidR="00962CCA" w:rsidTr="00F3150B">
        <w:trPr>
          <w:trHeight w:hRule="exact" w:val="605"/>
        </w:trPr>
        <w:tc>
          <w:tcPr>
            <w:tcW w:w="102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3150B" w:rsidRPr="00F3150B" w:rsidRDefault="00F3150B" w:rsidP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</w:p>
        </w:tc>
      </w:tr>
      <w:tr w:rsidR="00962CCA" w:rsidRPr="00D53589" w:rsidTr="00A34B8B">
        <w:trPr>
          <w:trHeight w:hRule="exact" w:val="277"/>
        </w:trPr>
        <w:tc>
          <w:tcPr>
            <w:tcW w:w="4533" w:type="dxa"/>
            <w:gridSpan w:val="4"/>
          </w:tcPr>
          <w:p w:rsidR="00962CCA" w:rsidRPr="00A34B8B" w:rsidRDefault="00962CCA"/>
        </w:tc>
        <w:tc>
          <w:tcPr>
            <w:tcW w:w="4777" w:type="dxa"/>
            <w:gridSpan w:val="6"/>
          </w:tcPr>
          <w:p w:rsidR="00962CCA" w:rsidRPr="00A34B8B" w:rsidRDefault="00962CCA"/>
        </w:tc>
        <w:tc>
          <w:tcPr>
            <w:tcW w:w="964" w:type="dxa"/>
            <w:gridSpan w:val="2"/>
          </w:tcPr>
          <w:p w:rsidR="00962CCA" w:rsidRPr="00A34B8B" w:rsidRDefault="00962CCA"/>
        </w:tc>
      </w:tr>
      <w:tr w:rsidR="00962CCA" w:rsidRPr="00D53589" w:rsidTr="00A34B8B">
        <w:trPr>
          <w:trHeight w:hRule="exact" w:val="277"/>
        </w:trPr>
        <w:tc>
          <w:tcPr>
            <w:tcW w:w="102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62CCA" w:rsidRPr="00A34B8B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(МОДУЛЯ)</w:t>
            </w:r>
          </w:p>
        </w:tc>
      </w:tr>
      <w:tr w:rsidR="00962CCA" w:rsidTr="00A34B8B">
        <w:trPr>
          <w:trHeight w:hRule="exact" w:val="277"/>
        </w:trPr>
        <w:tc>
          <w:tcPr>
            <w:tcW w:w="1027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 литература</w:t>
            </w:r>
          </w:p>
        </w:tc>
      </w:tr>
    </w:tbl>
    <w:p w:rsidR="00962CCA" w:rsidRDefault="00962CCA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700"/>
        <w:gridCol w:w="3189"/>
        <w:gridCol w:w="2005"/>
        <w:gridCol w:w="2760"/>
      </w:tblGrid>
      <w:tr w:rsidR="00962CCA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962CCA" w:rsidTr="00A34B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962CCA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62CCA" w:rsidRDefault="00D9751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C278C" w:rsidTr="003C278C">
        <w:trPr>
          <w:trHeight w:hRule="exact" w:val="173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 w:rsidP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Столяренко, Л.Д.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3C278C" w:rsidRDefault="003C278C" w:rsidP="003C2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</w:t>
            </w:r>
            <w:proofErr w:type="gramStart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:</w:t>
            </w:r>
            <w:proofErr w:type="gramEnd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учебник для академического </w:t>
            </w:r>
            <w:proofErr w:type="spellStart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бакалавриата</w:t>
            </w:r>
            <w:proofErr w:type="spellEnd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 / Л. Д. Столяренко, В. Е. Столяренко. — 4-е изд., </w:t>
            </w:r>
            <w:proofErr w:type="spellStart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перераб</w:t>
            </w:r>
            <w:proofErr w:type="spellEnd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 и доп. — Москва : Издательство </w:t>
            </w:r>
            <w:proofErr w:type="spellStart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2019. — 574 с.  </w:t>
            </w:r>
            <w:proofErr w:type="gramStart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ный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 w:rsidP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2022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 w:rsidP="00580E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  <w:p w:rsidR="003C278C" w:rsidRDefault="003C278C" w:rsidP="00580E3B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Образовательная платформа </w:t>
            </w:r>
            <w:proofErr w:type="spellStart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 w:rsidRPr="003C278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[сайт]. — URL: </w:t>
            </w:r>
            <w:hyperlink r:id="rId6" w:tgtFrame="_blank" w:history="1">
              <w:r w:rsidRPr="003C278C">
                <w:rPr>
                  <w:rFonts w:ascii="Times New Roman" w:hAnsi="Times New Roman" w:cs="Times New Roman"/>
                  <w:color w:val="000000"/>
                  <w:sz w:val="19"/>
                  <w:szCs w:val="19"/>
                </w:rPr>
                <w:t>https://urait.ru/bcode/444141</w:t>
              </w:r>
            </w:hyperlink>
          </w:p>
        </w:tc>
      </w:tr>
      <w:tr w:rsidR="003C278C" w:rsidTr="00A34B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 w:rsidP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Столяренко, Л.Д.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3C278C" w:rsidRDefault="003C2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Психология и педагогика: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Psychology</w:t>
            </w: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and</w:t>
            </w: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pedagogy</w:t>
            </w: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 учебник для студентов вузов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-Дана, 2015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Пастюк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Ольга Владимировна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Островский Эдуард Вениаминович, </w:t>
            </w:r>
            <w:proofErr w:type="spell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Чернышова</w:t>
            </w:r>
            <w:proofErr w:type="spell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Лидия Ивановна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Вузовский учебник,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3C278C" w:rsidTr="00A34B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C278C" w:rsidTr="00A34B8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Луковцева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А.К.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Мир и Образование, Книжный дом «Университет», 2008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Макаренко, О.В.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педагогика. Раздел «Педагогика»: учебно-методическое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Новосибирск: Новосибирский государственный технический университет, 2010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Гуревич, П.С.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учебник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Калюжный, А.С.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учебное пособие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Саратов: 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Ай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Пи Эр Медиа,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Кравченко Альберт Иванович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 и педагогика: Учебник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о-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издательский центр ИНФРА-М", 2014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 разработки</w:t>
            </w:r>
          </w:p>
        </w:tc>
      </w:tr>
      <w:tr w:rsidR="003C278C" w:rsidTr="00A34B8B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/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3C278C" w:rsidTr="00A34B8B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Default="003C278C"/>
        </w:tc>
        <w:tc>
          <w:tcPr>
            <w:tcW w:w="3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3C278C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3C278C" w:rsidRPr="00A34B8B" w:rsidTr="00A34B8B">
        <w:trPr>
          <w:trHeight w:hRule="exact" w:val="277"/>
        </w:trPr>
        <w:tc>
          <w:tcPr>
            <w:tcW w:w="102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 w:rsidRPr="00A34B8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"Интернет"</w:t>
            </w:r>
          </w:p>
        </w:tc>
      </w:tr>
      <w:tr w:rsidR="003C278C" w:rsidRPr="00D53589" w:rsidTr="00A34B8B">
        <w:trPr>
          <w:trHeight w:hRule="exact" w:val="39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Э1</w:t>
            </w:r>
          </w:p>
        </w:tc>
        <w:tc>
          <w:tcPr>
            <w:tcW w:w="955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C278C" w:rsidRPr="00A34B8B" w:rsidRDefault="003C278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B8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Электронная библиотека </w:t>
            </w:r>
            <w:hyperlink r:id="rId7" w:history="1">
              <w:r w:rsidRPr="00A34B8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http://elibrary.ru</w:t>
              </w:r>
            </w:hyperlink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 «ДГТУ» (</w:t>
            </w:r>
            <w:hyperlink r:id="rId8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https://ntb.donstu.ru/ebsdstu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C278C" w:rsidRPr="001E6209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</w:t>
            </w:r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Znanium</w:t>
            </w:r>
            <w:proofErr w:type="spell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 (</w:t>
            </w:r>
            <w:hyperlink r:id="rId9" w:history="1">
              <w:r w:rsidRPr="001E6209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http://znanium.com</w:t>
              </w:r>
            </w:hyperlink>
            <w:proofErr w:type="gram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)</w:t>
            </w:r>
            <w:proofErr w:type="gram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 «Гребенников» (</w:t>
            </w:r>
            <w:hyperlink r:id="rId10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https://grebennikon.ru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 «Университетская библиотека онлайн» (</w:t>
            </w:r>
            <w:hyperlink r:id="rId11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http://biblioclub.ru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C278C" w:rsidRPr="001E6209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</w:t>
            </w:r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«</w:t>
            </w:r>
            <w:proofErr w:type="spell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IPRbooks</w:t>
            </w:r>
            <w:proofErr w:type="spell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 (</w:t>
            </w:r>
            <w:hyperlink r:id="rId12" w:history="1">
              <w:r w:rsidRPr="001E6209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http://www.iprbookshop.ru</w:t>
              </w:r>
            </w:hyperlink>
            <w:proofErr w:type="gramStart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)</w:t>
            </w:r>
            <w:proofErr w:type="gramEnd"/>
            <w:r w:rsidRPr="001E620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ЭБС «Лань» (</w:t>
            </w:r>
            <w:hyperlink r:id="rId13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https://e.lanbook.com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электронная библиотека диссертаций Российской государственной библиотеки (</w:t>
            </w:r>
            <w:hyperlink r:id="rId14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https://dvs.rsl.ru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информационно-справочная система «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Техэксперт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: нормы, правила, стандарты и законодательство России»;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электронные научные журналы на платформе НЭБ </w:t>
            </w:r>
            <w:proofErr w:type="spellStart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eLibrary</w:t>
            </w:r>
            <w:proofErr w:type="spellEnd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</w:t>
            </w:r>
            <w:hyperlink r:id="rId15" w:history="1"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https://elibrary.ru</w:t>
              </w:r>
            </w:hyperlink>
            <w:r w:rsidRPr="00A34B8B">
              <w:rPr>
                <w:rFonts w:ascii="Times New Roman" w:eastAsia="Calibri" w:hAnsi="Times New Roman" w:cs="Times New Roman"/>
                <w:iCs/>
                <w:color w:val="0000FF"/>
                <w:sz w:val="20"/>
                <w:szCs w:val="20"/>
                <w:u w:val="single"/>
              </w:rPr>
              <w:t>);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информационно-образовательная система «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Росметод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» (</w:t>
            </w:r>
            <w:hyperlink r:id="rId16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http://rosmetod.ru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tabs>
                <w:tab w:val="left" w:pos="0"/>
              </w:tabs>
              <w:spacing w:after="0" w:line="240" w:lineRule="auto"/>
              <w:ind w:left="0" w:firstLine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международная реферативная база данных 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Scopus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hyperlink r:id="rId17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https://www.scopus.com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;</w:t>
            </w:r>
          </w:p>
          <w:p w:rsidR="003C278C" w:rsidRPr="00A34B8B" w:rsidRDefault="003C278C" w:rsidP="00A34B8B">
            <w:pPr>
              <w:numPr>
                <w:ilvl w:val="0"/>
                <w:numId w:val="1"/>
              </w:numPr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архив периодических изданий на платформе </w:t>
            </w:r>
            <w:proofErr w:type="spellStart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ScienceDirect</w:t>
            </w:r>
            <w:proofErr w:type="spellEnd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издательства </w:t>
            </w:r>
            <w:proofErr w:type="spellStart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Elsevier</w:t>
            </w:r>
            <w:proofErr w:type="spellEnd"/>
            <w:r w:rsidRPr="00A34B8B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 (</w:t>
            </w:r>
            <w:hyperlink r:id="rId18" w:history="1">
              <w:r w:rsidRPr="00A34B8B">
                <w:rPr>
                  <w:rStyle w:val="a5"/>
                  <w:rFonts w:ascii="Times New Roman" w:eastAsia="Calibri" w:hAnsi="Times New Roman" w:cs="Times New Roman"/>
                  <w:iCs/>
                  <w:sz w:val="20"/>
                  <w:szCs w:val="20"/>
                </w:rPr>
                <w:t>https://www.sciencedirect.com</w:t>
              </w:r>
            </w:hyperlink>
            <w:r w:rsidRPr="00A34B8B">
              <w:rPr>
                <w:rFonts w:ascii="Times New Roman" w:eastAsia="Calibri" w:hAnsi="Times New Roman" w:cs="Times New Roman"/>
                <w:iCs/>
                <w:color w:val="0000FF"/>
                <w:sz w:val="20"/>
                <w:szCs w:val="20"/>
                <w:u w:val="single"/>
              </w:rPr>
              <w:t>).</w:t>
            </w:r>
          </w:p>
          <w:p w:rsidR="003C278C" w:rsidRPr="00A34B8B" w:rsidRDefault="003C278C" w:rsidP="00A34B8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международная реферативная база данных </w:t>
            </w:r>
            <w:proofErr w:type="spell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>WebofScience</w:t>
            </w:r>
            <w:proofErr w:type="spellEnd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hyperlink r:id="rId19" w:history="1">
              <w:r w:rsidRPr="00A34B8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http://apps.webofknowledge.com</w:t>
              </w:r>
            </w:hyperlink>
            <w:proofErr w:type="gramStart"/>
            <w:r w:rsidRPr="00A34B8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3C278C" w:rsidRPr="00A34B8B" w:rsidRDefault="003C27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751F" w:rsidRPr="00A34B8B" w:rsidRDefault="00F3150B" w:rsidP="003C278C">
      <w:pPr>
        <w:rPr>
          <w:sz w:val="19"/>
          <w:szCs w:val="19"/>
        </w:rPr>
      </w:pPr>
      <w:r w:rsidRPr="00D53589">
        <w:br w:type="page"/>
      </w:r>
      <w:bookmarkStart w:id="0" w:name="_GoBack"/>
      <w:bookmarkEnd w:id="0"/>
    </w:p>
    <w:p w:rsidR="00962CCA" w:rsidRPr="00A34B8B" w:rsidRDefault="00962CCA"/>
    <w:sectPr w:rsidR="00962CCA" w:rsidRPr="00A34B8B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E3846"/>
    <w:multiLevelType w:val="hybridMultilevel"/>
    <w:tmpl w:val="C0F2A07A"/>
    <w:lvl w:ilvl="0" w:tplc="F70E9C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67E1CAE">
      <w:start w:val="5"/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E6209"/>
    <w:rsid w:val="001F0BC7"/>
    <w:rsid w:val="003C278C"/>
    <w:rsid w:val="00962CCA"/>
    <w:rsid w:val="00A34B8B"/>
    <w:rsid w:val="00D31453"/>
    <w:rsid w:val="00D53589"/>
    <w:rsid w:val="00D9751F"/>
    <w:rsid w:val="00E209E2"/>
    <w:rsid w:val="00ED12A6"/>
    <w:rsid w:val="00F3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4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b.donstu.ru/ebsdstu" TargetMode="External"/><Relationship Id="rId13" Type="http://schemas.openxmlformats.org/officeDocument/2006/relationships/hyperlink" Target="https://e.lanbook.com" TargetMode="External"/><Relationship Id="rId18" Type="http://schemas.openxmlformats.org/officeDocument/2006/relationships/hyperlink" Target="https://www.sciencedirect.co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elibrary.ru" TargetMode="External"/><Relationship Id="rId12" Type="http://schemas.openxmlformats.org/officeDocument/2006/relationships/hyperlink" Target="http://www.iprbookshop.ru" TargetMode="External"/><Relationship Id="rId17" Type="http://schemas.openxmlformats.org/officeDocument/2006/relationships/hyperlink" Target="https://www.scopus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rosmetod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44141" TargetMode="External"/><Relationship Id="rId11" Type="http://schemas.openxmlformats.org/officeDocument/2006/relationships/hyperlink" Target="http://biblioclu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library.ru" TargetMode="External"/><Relationship Id="rId10" Type="http://schemas.openxmlformats.org/officeDocument/2006/relationships/hyperlink" Target="https://grebennikon.ru" TargetMode="External"/><Relationship Id="rId19" Type="http://schemas.openxmlformats.org/officeDocument/2006/relationships/hyperlink" Target="http://apps.webofknowledg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" TargetMode="External"/><Relationship Id="rId14" Type="http://schemas.openxmlformats.org/officeDocument/2006/relationships/hyperlink" Target="https://dvs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526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2021-2022_B450302ГЛ_44ТиПП_3-21_plx_Педагогика и психология</vt:lpstr>
      <vt:lpstr>Лист1</vt:lpstr>
    </vt:vector>
  </TitlesOfParts>
  <Company/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2021-2022_B450302ГЛ_44ТиПП_3-21_plx_Педагогика и психология</dc:title>
  <dc:creator>FastReport.NET</dc:creator>
  <cp:lastModifiedBy>admin</cp:lastModifiedBy>
  <cp:revision>3</cp:revision>
  <dcterms:created xsi:type="dcterms:W3CDTF">2022-10-25T08:19:00Z</dcterms:created>
  <dcterms:modified xsi:type="dcterms:W3CDTF">2022-10-25T08:23:00Z</dcterms:modified>
</cp:coreProperties>
</file>